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4BF7E" w14:textId="77777777" w:rsidR="001E2973" w:rsidRPr="001E2973" w:rsidRDefault="001E2973" w:rsidP="004D5E3C">
      <w:pPr>
        <w:pStyle w:val="Nagwek1"/>
        <w:jc w:val="center"/>
      </w:pPr>
      <w:r w:rsidRPr="001E2973">
        <w:t>KLAUZULA INFORMACYJNA RODO</w:t>
      </w:r>
    </w:p>
    <w:p w14:paraId="0F430E35" w14:textId="77777777" w:rsidR="001E2973" w:rsidRPr="001E2973" w:rsidRDefault="001E2973" w:rsidP="001E2973">
      <w:r w:rsidRPr="001E2973">
        <w:t xml:space="preserve">Zgodnie z art. 13 ust. 1 i 2 rozporządzenia Parlamentu Europejskiego i Rady (UE) 2016/679 z dnia 27 kwietnia 2016 r. („RODO”) Zamawiający informuje, że: </w:t>
      </w:r>
    </w:p>
    <w:p w14:paraId="1A84BB08" w14:textId="77777777" w:rsidR="001E2973" w:rsidRPr="001E2973" w:rsidRDefault="001E2973" w:rsidP="00D73484">
      <w:pPr>
        <w:pStyle w:val="Nagwek2"/>
      </w:pPr>
      <w:r w:rsidRPr="001E2973">
        <w:t>1. Administrator danych</w:t>
      </w:r>
    </w:p>
    <w:p w14:paraId="7107E916" w14:textId="77777777" w:rsidR="001E2973" w:rsidRPr="001E2973" w:rsidRDefault="001E2973" w:rsidP="001E2973">
      <w:r w:rsidRPr="001E2973">
        <w:t>Administratorem Pani/Pana danych osobowych jest:</w:t>
      </w:r>
    </w:p>
    <w:p w14:paraId="5785E042" w14:textId="6CB2DF3E" w:rsidR="001E2973" w:rsidRPr="001E2973" w:rsidRDefault="001E2973" w:rsidP="001E2973">
      <w:r w:rsidRPr="001E2973">
        <w:rPr>
          <w:b/>
          <w:bCs/>
        </w:rPr>
        <w:t xml:space="preserve">DADSON Katarzyna </w:t>
      </w:r>
      <w:proofErr w:type="spellStart"/>
      <w:r w:rsidRPr="001E2973">
        <w:rPr>
          <w:b/>
          <w:bCs/>
        </w:rPr>
        <w:t>Dymianiuk</w:t>
      </w:r>
      <w:proofErr w:type="spellEnd"/>
      <w:r w:rsidRPr="001E2973">
        <w:br/>
        <w:t>ul. Józefa Piłsudskiego 44, 21-560 Międzyrzec Podlaski</w:t>
      </w:r>
      <w:r w:rsidRPr="001E2973">
        <w:br/>
        <w:t>e-mail: dadsonshop@gmail.com</w:t>
      </w:r>
      <w:r w:rsidRPr="001E2973">
        <w:br/>
        <w:t>tel.: 797 778 067</w:t>
      </w:r>
    </w:p>
    <w:p w14:paraId="45F93A23" w14:textId="77777777" w:rsidR="001E2973" w:rsidRPr="001E2973" w:rsidRDefault="001E2973" w:rsidP="00D73484">
      <w:pPr>
        <w:pStyle w:val="Nagwek2"/>
      </w:pPr>
      <w:r w:rsidRPr="001E2973">
        <w:t>2. Dane kontaktowe osoby do spraw ochrony danych</w:t>
      </w:r>
    </w:p>
    <w:p w14:paraId="55CBE86B" w14:textId="7F3FE039" w:rsidR="00D73484" w:rsidRDefault="0043533F" w:rsidP="0043533F">
      <w:r>
        <w:t xml:space="preserve">Administrator nie wyznaczył inspektora ochrony danych. We wszystkich sprawach związanych z przetwarzaniem danych osobowych kontakt jest możliwy pod adresem e-mail: </w:t>
      </w:r>
      <w:hyperlink r:id="rId7" w:history="1">
        <w:r w:rsidR="00850DDE" w:rsidRPr="009D1C59">
          <w:rPr>
            <w:rStyle w:val="Hipercze"/>
          </w:rPr>
          <w:t>dadsonshop@gmail.com</w:t>
        </w:r>
      </w:hyperlink>
      <w:r w:rsidR="00850DDE">
        <w:t xml:space="preserve">, </w:t>
      </w:r>
      <w:r>
        <w:t xml:space="preserve"> oraz numerem telefonu: 797 778</w:t>
      </w:r>
      <w:r w:rsidR="00D73484">
        <w:t> </w:t>
      </w:r>
      <w:r>
        <w:t>067.</w:t>
      </w:r>
    </w:p>
    <w:p w14:paraId="11478555" w14:textId="5112B58E" w:rsidR="001E2973" w:rsidRPr="001E2973" w:rsidRDefault="001E2973" w:rsidP="00D73484">
      <w:pPr>
        <w:pStyle w:val="Nagwek2"/>
      </w:pPr>
      <w:r w:rsidRPr="001E2973">
        <w:t>3. Cel i podstawa przetwarzania</w:t>
      </w:r>
    </w:p>
    <w:p w14:paraId="7FD2BECE" w14:textId="77777777" w:rsidR="001E2973" w:rsidRPr="001E2973" w:rsidRDefault="001E2973" w:rsidP="001E2973">
      <w:r w:rsidRPr="001E2973">
        <w:t>Pani/Pana dane osobowe będą przetwarzane w celu związanym z:</w:t>
      </w:r>
    </w:p>
    <w:p w14:paraId="52EED620" w14:textId="77777777" w:rsidR="001E2973" w:rsidRPr="001E2973" w:rsidRDefault="001E2973" w:rsidP="001E2973">
      <w:pPr>
        <w:numPr>
          <w:ilvl w:val="0"/>
          <w:numId w:val="1"/>
        </w:numPr>
      </w:pPr>
      <w:r w:rsidRPr="001E2973">
        <w:t xml:space="preserve">przeprowadzeniem postępowania ofertowego, </w:t>
      </w:r>
    </w:p>
    <w:p w14:paraId="2F997C0B" w14:textId="77777777" w:rsidR="001E2973" w:rsidRPr="001E2973" w:rsidRDefault="001E2973" w:rsidP="001E2973">
      <w:pPr>
        <w:numPr>
          <w:ilvl w:val="0"/>
          <w:numId w:val="1"/>
        </w:numPr>
      </w:pPr>
      <w:r w:rsidRPr="001E2973">
        <w:t xml:space="preserve">oceną ofert i weryfikacją spełniania warunków udziału, </w:t>
      </w:r>
    </w:p>
    <w:p w14:paraId="2E38737C" w14:textId="77777777" w:rsidR="001E2973" w:rsidRPr="001E2973" w:rsidRDefault="001E2973" w:rsidP="001E2973">
      <w:pPr>
        <w:numPr>
          <w:ilvl w:val="0"/>
          <w:numId w:val="1"/>
        </w:numPr>
      </w:pPr>
      <w:r w:rsidRPr="001E2973">
        <w:t xml:space="preserve">wyborem wykonawcy, </w:t>
      </w:r>
    </w:p>
    <w:p w14:paraId="46B32C72" w14:textId="77777777" w:rsidR="001E2973" w:rsidRPr="001E2973" w:rsidRDefault="001E2973" w:rsidP="001E2973">
      <w:pPr>
        <w:numPr>
          <w:ilvl w:val="0"/>
          <w:numId w:val="1"/>
        </w:numPr>
      </w:pPr>
      <w:r w:rsidRPr="001E2973">
        <w:t xml:space="preserve">zawarciem i realizacją umowy, </w:t>
      </w:r>
    </w:p>
    <w:p w14:paraId="62BCE76E" w14:textId="77777777" w:rsidR="001E2973" w:rsidRPr="001E2973" w:rsidRDefault="001E2973" w:rsidP="001E2973">
      <w:pPr>
        <w:numPr>
          <w:ilvl w:val="0"/>
          <w:numId w:val="1"/>
        </w:numPr>
      </w:pPr>
      <w:r w:rsidRPr="001E2973">
        <w:t xml:space="preserve">archiwizacją dokumentacji związanej z postępowaniem i projektem współfinansowanym ze środków UE. </w:t>
      </w:r>
    </w:p>
    <w:p w14:paraId="040754E2" w14:textId="77777777" w:rsidR="001E2973" w:rsidRPr="001E2973" w:rsidRDefault="001E2973" w:rsidP="001E2973">
      <w:r w:rsidRPr="001E2973">
        <w:t>Podstawą przetwarzania danych jest:</w:t>
      </w:r>
    </w:p>
    <w:p w14:paraId="2850277D" w14:textId="77777777" w:rsidR="001E2973" w:rsidRPr="001E2973" w:rsidRDefault="001E2973" w:rsidP="001E2973">
      <w:pPr>
        <w:numPr>
          <w:ilvl w:val="0"/>
          <w:numId w:val="2"/>
        </w:numPr>
      </w:pPr>
      <w:r w:rsidRPr="001E2973">
        <w:t xml:space="preserve">art. 6 ust. 1 lit. c RODO – wypełnienie obowiązku prawnego ciążącego na administratorze, </w:t>
      </w:r>
    </w:p>
    <w:p w14:paraId="2607A188" w14:textId="77777777" w:rsidR="001E2973" w:rsidRPr="001E2973" w:rsidRDefault="001E2973" w:rsidP="001E2973">
      <w:pPr>
        <w:numPr>
          <w:ilvl w:val="0"/>
          <w:numId w:val="2"/>
        </w:numPr>
      </w:pPr>
      <w:r w:rsidRPr="001E2973">
        <w:t xml:space="preserve">art. 6 ust. 1 lit. b RODO – podjęcie działań przed zawarciem umowy oraz realizacja umowy, jeśli zostanie zawarta, </w:t>
      </w:r>
    </w:p>
    <w:p w14:paraId="0DCC9DF3" w14:textId="77777777" w:rsidR="001E2973" w:rsidRPr="001E2973" w:rsidRDefault="001E2973" w:rsidP="001E2973">
      <w:pPr>
        <w:numPr>
          <w:ilvl w:val="0"/>
          <w:numId w:val="2"/>
        </w:numPr>
      </w:pPr>
      <w:r w:rsidRPr="001E2973">
        <w:t xml:space="preserve">art. 6 ust. 1 lit. f RODO – prawnie uzasadniony interes administratora polegający na obronie przed roszczeniami i dochodzeniu roszczeń, jeżeli wystąpi taka potrzeba. </w:t>
      </w:r>
    </w:p>
    <w:p w14:paraId="7DD427F3" w14:textId="77777777" w:rsidR="001E2973" w:rsidRPr="001E2973" w:rsidRDefault="001E2973" w:rsidP="00D73484">
      <w:pPr>
        <w:pStyle w:val="Nagwek2"/>
      </w:pPr>
      <w:r w:rsidRPr="001E2973">
        <w:t>4. Zakres przetwarzanych danych</w:t>
      </w:r>
    </w:p>
    <w:p w14:paraId="4F0D89B7" w14:textId="77777777" w:rsidR="001E2973" w:rsidRPr="001E2973" w:rsidRDefault="001E2973" w:rsidP="001E2973">
      <w:r w:rsidRPr="001E2973">
        <w:t>Przetwarzane mogą być w szczególności dane zawarte w ofercie i załącznikach, w tym:</w:t>
      </w:r>
    </w:p>
    <w:p w14:paraId="556915CF" w14:textId="77777777" w:rsidR="001E2973" w:rsidRPr="001E2973" w:rsidRDefault="001E2973" w:rsidP="001E2973">
      <w:pPr>
        <w:numPr>
          <w:ilvl w:val="0"/>
          <w:numId w:val="3"/>
        </w:numPr>
      </w:pPr>
      <w:r w:rsidRPr="001E2973">
        <w:lastRenderedPageBreak/>
        <w:t xml:space="preserve">dane identyfikacyjne wykonawcy i osób reprezentujących, </w:t>
      </w:r>
    </w:p>
    <w:p w14:paraId="3B76885B" w14:textId="77777777" w:rsidR="001E2973" w:rsidRPr="001E2973" w:rsidRDefault="001E2973" w:rsidP="001E2973">
      <w:pPr>
        <w:numPr>
          <w:ilvl w:val="0"/>
          <w:numId w:val="3"/>
        </w:numPr>
      </w:pPr>
      <w:r w:rsidRPr="001E2973">
        <w:t xml:space="preserve">dane kontaktowe, </w:t>
      </w:r>
    </w:p>
    <w:p w14:paraId="4D59E2F3" w14:textId="77777777" w:rsidR="001E2973" w:rsidRPr="001E2973" w:rsidRDefault="001E2973" w:rsidP="001E2973">
      <w:pPr>
        <w:numPr>
          <w:ilvl w:val="0"/>
          <w:numId w:val="3"/>
        </w:numPr>
      </w:pPr>
      <w:r w:rsidRPr="001E2973">
        <w:t xml:space="preserve">dane dotyczące kwalifikacji, doświadczenia i uprawnień osób wskazanych do realizacji zamówienia, </w:t>
      </w:r>
    </w:p>
    <w:p w14:paraId="0C646098" w14:textId="77777777" w:rsidR="001E2973" w:rsidRPr="001E2973" w:rsidRDefault="001E2973" w:rsidP="001E2973">
      <w:pPr>
        <w:numPr>
          <w:ilvl w:val="0"/>
          <w:numId w:val="3"/>
        </w:numPr>
      </w:pPr>
      <w:r w:rsidRPr="001E2973">
        <w:t xml:space="preserve">dane zawarte w pełnomocnictwach, wykazach, referencjach i oświadczeniach. </w:t>
      </w:r>
    </w:p>
    <w:p w14:paraId="01DA524F" w14:textId="77777777" w:rsidR="001E2973" w:rsidRPr="001E2973" w:rsidRDefault="001E2973" w:rsidP="00D73484">
      <w:pPr>
        <w:pStyle w:val="Nagwek2"/>
      </w:pPr>
      <w:r w:rsidRPr="001E2973">
        <w:t>5. Odbiorcy danych</w:t>
      </w:r>
    </w:p>
    <w:p w14:paraId="2F943ED2" w14:textId="77777777" w:rsidR="001E2973" w:rsidRPr="001E2973" w:rsidRDefault="001E2973" w:rsidP="001E2973">
      <w:r w:rsidRPr="001E2973">
        <w:t>Odbiorcami danych osobowych mogą być:</w:t>
      </w:r>
    </w:p>
    <w:p w14:paraId="653AD8E1" w14:textId="77777777" w:rsidR="001E2973" w:rsidRPr="001E2973" w:rsidRDefault="001E2973" w:rsidP="001E2973">
      <w:pPr>
        <w:numPr>
          <w:ilvl w:val="0"/>
          <w:numId w:val="4"/>
        </w:numPr>
      </w:pPr>
      <w:r w:rsidRPr="001E2973">
        <w:t xml:space="preserve">podmioty uprawnione na podstawie przepisów prawa, </w:t>
      </w:r>
    </w:p>
    <w:p w14:paraId="1D9F115F" w14:textId="77777777" w:rsidR="001E2973" w:rsidRPr="001E2973" w:rsidRDefault="001E2973" w:rsidP="001E2973">
      <w:pPr>
        <w:numPr>
          <w:ilvl w:val="0"/>
          <w:numId w:val="4"/>
        </w:numPr>
      </w:pPr>
      <w:r w:rsidRPr="001E2973">
        <w:t xml:space="preserve">podmioty świadczące na rzecz administratora usługi niezbędne do prowadzenia postępowania, obsługi prawnej, księgowej, informatycznej lub archiwizacyjnej, </w:t>
      </w:r>
    </w:p>
    <w:p w14:paraId="7A6A36FC" w14:textId="77777777" w:rsidR="001E2973" w:rsidRPr="001E2973" w:rsidRDefault="001E2973" w:rsidP="001E2973">
      <w:pPr>
        <w:numPr>
          <w:ilvl w:val="0"/>
          <w:numId w:val="4"/>
        </w:numPr>
      </w:pPr>
      <w:r w:rsidRPr="001E2973">
        <w:t xml:space="preserve">instytucje uczestniczące w finansowaniu, kontroli, audycie, rozliczeniu lub monitoringu projektu współfinansowanego ze środków UE, </w:t>
      </w:r>
    </w:p>
    <w:p w14:paraId="57CC5AB4" w14:textId="77777777" w:rsidR="001E2973" w:rsidRPr="001E2973" w:rsidRDefault="001E2973" w:rsidP="001E2973">
      <w:pPr>
        <w:numPr>
          <w:ilvl w:val="0"/>
          <w:numId w:val="4"/>
        </w:numPr>
      </w:pPr>
      <w:r w:rsidRPr="001E2973">
        <w:t xml:space="preserve">podmioty i osoby, którym dokumentacja postępowania może zostać udostępniona zgodnie z zasadami jawności i przejrzystości postępowania. </w:t>
      </w:r>
    </w:p>
    <w:p w14:paraId="55C0A0A7" w14:textId="77777777" w:rsidR="001E2973" w:rsidRPr="001E2973" w:rsidRDefault="001E2973" w:rsidP="00D73484">
      <w:pPr>
        <w:pStyle w:val="Nagwek2"/>
      </w:pPr>
      <w:r w:rsidRPr="001E2973">
        <w:t>6. Okres przechowywania danych</w:t>
      </w:r>
    </w:p>
    <w:p w14:paraId="59E00AC5" w14:textId="119F7731" w:rsidR="001E2973" w:rsidRPr="004D5E3C" w:rsidRDefault="001E2973" w:rsidP="004D5E3C">
      <w:r w:rsidRPr="004D5E3C">
        <w:t xml:space="preserve">Pani/Pana dane osobowe będą przechowywane przez okres niezbędny do przeprowadzenia postępowania, zawarcia i realizacji umowy, a następnie przez okres wymagany przepisami prawa oraz dokumentami regulującymi archiwizację i trwałość projektu współfinansowanego ze środków UE. W przypadku dochodzenia lub obrony roszczeń dane mogą być przetwarzane do czasu ich ostatecznego zakończenia. </w:t>
      </w:r>
    </w:p>
    <w:p w14:paraId="030A1B2F" w14:textId="77777777" w:rsidR="001E2973" w:rsidRPr="001E2973" w:rsidRDefault="001E2973" w:rsidP="00D73484">
      <w:pPr>
        <w:pStyle w:val="Nagwek2"/>
      </w:pPr>
      <w:r w:rsidRPr="001E2973">
        <w:t>7. Obowiązek podania danych</w:t>
      </w:r>
    </w:p>
    <w:p w14:paraId="35C197F7" w14:textId="77777777" w:rsidR="001E2973" w:rsidRPr="001E2973" w:rsidRDefault="001E2973" w:rsidP="001E2973">
      <w:r w:rsidRPr="001E2973">
        <w:t xml:space="preserve">Podanie danych osobowych jest dobrowolne, ale niezbędne do udziału w postępowaniu i złożenia ważnej oferty. Niepodanie danych wymaganych dokumentacją postępowania może skutkować brakiem możliwości oceny oferty, odrzuceniem oferty albo wykluczeniem wykonawcy z postępowania. </w:t>
      </w:r>
    </w:p>
    <w:p w14:paraId="5EEFB9EB" w14:textId="77777777" w:rsidR="001E2973" w:rsidRPr="001E2973" w:rsidRDefault="001E2973" w:rsidP="00D73484">
      <w:pPr>
        <w:pStyle w:val="Nagwek2"/>
      </w:pPr>
      <w:r w:rsidRPr="001E2973">
        <w:t>8. Prawa osoby, której dane dotyczą</w:t>
      </w:r>
    </w:p>
    <w:p w14:paraId="2DBC5F63" w14:textId="77777777" w:rsidR="001E2973" w:rsidRPr="001E2973" w:rsidRDefault="001E2973" w:rsidP="001E2973">
      <w:r w:rsidRPr="001E2973">
        <w:t>Przysługuje Pani/Panu:</w:t>
      </w:r>
    </w:p>
    <w:p w14:paraId="2EA42BD6" w14:textId="77777777" w:rsidR="001E2973" w:rsidRPr="001E2973" w:rsidRDefault="001E2973" w:rsidP="001E2973">
      <w:pPr>
        <w:numPr>
          <w:ilvl w:val="0"/>
          <w:numId w:val="5"/>
        </w:numPr>
      </w:pPr>
      <w:r w:rsidRPr="001E2973">
        <w:t xml:space="preserve">prawo dostępu do danych osobowych, </w:t>
      </w:r>
    </w:p>
    <w:p w14:paraId="6B328688" w14:textId="77777777" w:rsidR="001E2973" w:rsidRPr="001E2973" w:rsidRDefault="001E2973" w:rsidP="001E2973">
      <w:pPr>
        <w:numPr>
          <w:ilvl w:val="0"/>
          <w:numId w:val="5"/>
        </w:numPr>
      </w:pPr>
      <w:r w:rsidRPr="001E2973">
        <w:t xml:space="preserve">prawo do sprostowania danych, </w:t>
      </w:r>
    </w:p>
    <w:p w14:paraId="0C600ECA" w14:textId="77777777" w:rsidR="001E2973" w:rsidRPr="001E2973" w:rsidRDefault="001E2973" w:rsidP="001E2973">
      <w:pPr>
        <w:numPr>
          <w:ilvl w:val="0"/>
          <w:numId w:val="5"/>
        </w:numPr>
      </w:pPr>
      <w:r w:rsidRPr="001E2973">
        <w:t xml:space="preserve">prawo do ograniczenia przetwarzania – w przypadkach przewidzianych prawem, </w:t>
      </w:r>
    </w:p>
    <w:p w14:paraId="5C2406C4" w14:textId="77777777" w:rsidR="001E2973" w:rsidRPr="001E2973" w:rsidRDefault="001E2973" w:rsidP="001E2973">
      <w:pPr>
        <w:numPr>
          <w:ilvl w:val="0"/>
          <w:numId w:val="5"/>
        </w:numPr>
      </w:pPr>
      <w:r w:rsidRPr="001E2973">
        <w:t xml:space="preserve">prawo wniesienia skargi do Prezesa Urzędu Ochrony Danych Osobowych. </w:t>
      </w:r>
    </w:p>
    <w:p w14:paraId="6D246D8F" w14:textId="77777777" w:rsidR="001E2973" w:rsidRPr="001E2973" w:rsidRDefault="001E2973" w:rsidP="001E2973">
      <w:r w:rsidRPr="001E2973">
        <w:lastRenderedPageBreak/>
        <w:t xml:space="preserve">W zakresie, w jakim podstawą przetwarzania jest obowiązek prawny albo realizacja umowy, nie zawsze przysługuje prawo do usunięcia danych, prawo do przenoszenia danych ani prawo sprzeciwu. Zakres praw zależy od podstawy prawnej przetwarzania i wyjątków wynikających z RODO. </w:t>
      </w:r>
    </w:p>
    <w:p w14:paraId="298BF76B" w14:textId="77777777" w:rsidR="001E2973" w:rsidRPr="001E2973" w:rsidRDefault="001E2973" w:rsidP="00D73484">
      <w:pPr>
        <w:pStyle w:val="Nagwek2"/>
      </w:pPr>
      <w:r w:rsidRPr="001E2973">
        <w:t>9. Zautomatyzowane podejmowanie decyzji</w:t>
      </w:r>
    </w:p>
    <w:p w14:paraId="799F9012" w14:textId="77777777" w:rsidR="001E2973" w:rsidRPr="004D5E3C" w:rsidRDefault="001E2973" w:rsidP="004D5E3C">
      <w:r w:rsidRPr="004D5E3C">
        <w:t>Pani/Pana dane osobowe nie będą wykorzystywane do zautomatyzowanego podejmowania decyzji, w tym profilowania, o ile dokumentacja postępowania albo sposób realizacji postępowania nie stanowi inaczej.</w:t>
      </w:r>
    </w:p>
    <w:p w14:paraId="7966F853" w14:textId="77777777" w:rsidR="001E2973" w:rsidRPr="001E2973" w:rsidRDefault="001E2973" w:rsidP="00D73484">
      <w:pPr>
        <w:pStyle w:val="Nagwek2"/>
      </w:pPr>
      <w:r w:rsidRPr="001E2973">
        <w:t>10. Dane pozyskane pośrednio</w:t>
      </w:r>
    </w:p>
    <w:p w14:paraId="7E5176AB" w14:textId="77777777" w:rsidR="001E2973" w:rsidRPr="004D5E3C" w:rsidRDefault="001E2973" w:rsidP="004D5E3C">
      <w:r w:rsidRPr="004D5E3C">
        <w:t xml:space="preserve">Jeżeli wykonawca przekazuje Zamawiającemu dane osób, których dane pozyskał pośrednio, wykonawca jest zobowiązany zrealizować wobec tych osób obowiązek informacyjny wynikający z art. 14 RODO, chyba że zachodzi jedno z </w:t>
      </w:r>
      <w:proofErr w:type="spellStart"/>
      <w:r w:rsidRPr="004D5E3C">
        <w:t>wyłączeń</w:t>
      </w:r>
      <w:proofErr w:type="spellEnd"/>
      <w:r w:rsidRPr="004D5E3C">
        <w:t xml:space="preserve"> przewidzianych w tym przepisie. Taki obowiązek jest wskazywany także w aktualnych wzorach klauzul do postępowań. </w:t>
      </w:r>
    </w:p>
    <w:p w14:paraId="77B20249" w14:textId="77777777" w:rsidR="009F201E" w:rsidRPr="001E2973" w:rsidRDefault="009F201E" w:rsidP="001E2973"/>
    <w:sectPr w:rsidR="009F201E" w:rsidRPr="001E297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A1684" w14:textId="77777777" w:rsidR="00B74289" w:rsidRDefault="00B74289" w:rsidP="00F76D2E">
      <w:pPr>
        <w:spacing w:after="0" w:line="240" w:lineRule="auto"/>
      </w:pPr>
      <w:r>
        <w:separator/>
      </w:r>
    </w:p>
  </w:endnote>
  <w:endnote w:type="continuationSeparator" w:id="0">
    <w:p w14:paraId="5486C22C" w14:textId="77777777" w:rsidR="00B74289" w:rsidRDefault="00B74289" w:rsidP="00F76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3EE88" w14:textId="77777777" w:rsidR="00D40B85" w:rsidRDefault="00D40B85" w:rsidP="00D40B85">
    <w:pPr>
      <w:pStyle w:val="Bezodstpw"/>
      <w:spacing w:before="0"/>
    </w:pPr>
    <w:r w:rsidRPr="00D30232">
      <w:t>2026-118658-271712</w:t>
    </w:r>
  </w:p>
  <w:p w14:paraId="14A2BBD0" w14:textId="77777777" w:rsidR="00D40B85" w:rsidRDefault="00D40B85" w:rsidP="00D40B85">
    <w:pPr>
      <w:pStyle w:val="Bezodstpw"/>
      <w:spacing w:before="0"/>
    </w:pPr>
    <w:r w:rsidRPr="002F08B3">
      <w:t>Świadczenie zintegrowanych usług doradczych, projektowych i wdrożeniowych na potrzeby opracowania oraz rynkowego przygotowania nowej linii produktów – Kolekcji Bluz Patchworkowych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0E1F4" w14:textId="77777777" w:rsidR="00B74289" w:rsidRDefault="00B74289" w:rsidP="00F76D2E">
      <w:pPr>
        <w:spacing w:after="0" w:line="240" w:lineRule="auto"/>
      </w:pPr>
      <w:r>
        <w:separator/>
      </w:r>
    </w:p>
  </w:footnote>
  <w:footnote w:type="continuationSeparator" w:id="0">
    <w:p w14:paraId="3300AB8F" w14:textId="77777777" w:rsidR="00B74289" w:rsidRDefault="00B74289" w:rsidP="00F76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0931" w14:textId="41C9DA16" w:rsidR="00F76D2E" w:rsidRDefault="00F76D2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77C043AC" wp14:editId="1A3DCCA2">
          <wp:simplePos x="0" y="0"/>
          <wp:positionH relativeFrom="margin">
            <wp:align>center</wp:align>
          </wp:positionH>
          <wp:positionV relativeFrom="topMargin">
            <wp:posOffset>306070</wp:posOffset>
          </wp:positionV>
          <wp:extent cx="5297805" cy="469265"/>
          <wp:effectExtent l="0" t="0" r="0" b="6985"/>
          <wp:wrapTopAndBottom/>
          <wp:docPr id="226559093" name="Picture 8" descr="Grupa PFR.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559093" name="Picture 8" descr="Grupa PFR.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97805" cy="469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B41E9"/>
    <w:multiLevelType w:val="multilevel"/>
    <w:tmpl w:val="76EA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E90443"/>
    <w:multiLevelType w:val="multilevel"/>
    <w:tmpl w:val="686C5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453694"/>
    <w:multiLevelType w:val="multilevel"/>
    <w:tmpl w:val="1DD26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BB1C83"/>
    <w:multiLevelType w:val="multilevel"/>
    <w:tmpl w:val="0102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541DF4"/>
    <w:multiLevelType w:val="multilevel"/>
    <w:tmpl w:val="C2966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1554852">
    <w:abstractNumId w:val="0"/>
  </w:num>
  <w:num w:numId="2" w16cid:durableId="1277713562">
    <w:abstractNumId w:val="2"/>
  </w:num>
  <w:num w:numId="3" w16cid:durableId="1836678172">
    <w:abstractNumId w:val="3"/>
  </w:num>
  <w:num w:numId="4" w16cid:durableId="1554804689">
    <w:abstractNumId w:val="1"/>
  </w:num>
  <w:num w:numId="5" w16cid:durableId="2792598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973"/>
    <w:rsid w:val="00036F82"/>
    <w:rsid w:val="000B3061"/>
    <w:rsid w:val="00196545"/>
    <w:rsid w:val="001B7E0E"/>
    <w:rsid w:val="001E2973"/>
    <w:rsid w:val="0033608F"/>
    <w:rsid w:val="003A5AB8"/>
    <w:rsid w:val="0043533F"/>
    <w:rsid w:val="004A0241"/>
    <w:rsid w:val="004C0546"/>
    <w:rsid w:val="004D5E3C"/>
    <w:rsid w:val="00617D02"/>
    <w:rsid w:val="00711DFD"/>
    <w:rsid w:val="00850DDE"/>
    <w:rsid w:val="008D5CEA"/>
    <w:rsid w:val="008F5901"/>
    <w:rsid w:val="009F201E"/>
    <w:rsid w:val="00B013E1"/>
    <w:rsid w:val="00B74289"/>
    <w:rsid w:val="00D40B85"/>
    <w:rsid w:val="00D73484"/>
    <w:rsid w:val="00F17067"/>
    <w:rsid w:val="00F7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C6FBD"/>
  <w15:chartTrackingRefBased/>
  <w15:docId w15:val="{A6C26A64-6333-4084-BC32-E22F4AEC2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29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28D9F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E29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28D9F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2973"/>
    <w:pPr>
      <w:keepNext/>
      <w:keepLines/>
      <w:spacing w:before="160" w:after="80"/>
      <w:outlineLvl w:val="2"/>
    </w:pPr>
    <w:rPr>
      <w:rFonts w:eastAsiaTheme="majorEastAsia" w:cstheme="majorBidi"/>
      <w:color w:val="328D9F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29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28D9F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2973"/>
    <w:pPr>
      <w:keepNext/>
      <w:keepLines/>
      <w:spacing w:before="80" w:after="40"/>
      <w:outlineLvl w:val="4"/>
    </w:pPr>
    <w:rPr>
      <w:rFonts w:eastAsiaTheme="majorEastAsia" w:cstheme="majorBidi"/>
      <w:color w:val="328D9F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29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29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29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29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2973"/>
    <w:rPr>
      <w:rFonts w:asciiTheme="majorHAnsi" w:eastAsiaTheme="majorEastAsia" w:hAnsiTheme="majorHAnsi" w:cstheme="majorBidi"/>
      <w:color w:val="328D9F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E2973"/>
    <w:rPr>
      <w:rFonts w:asciiTheme="majorHAnsi" w:eastAsiaTheme="majorEastAsia" w:hAnsiTheme="majorHAnsi" w:cstheme="majorBidi"/>
      <w:color w:val="328D9F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2973"/>
    <w:rPr>
      <w:rFonts w:eastAsiaTheme="majorEastAsia" w:cstheme="majorBidi"/>
      <w:color w:val="328D9F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2973"/>
    <w:rPr>
      <w:rFonts w:eastAsiaTheme="majorEastAsia" w:cstheme="majorBidi"/>
      <w:i/>
      <w:iCs/>
      <w:color w:val="328D9F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2973"/>
    <w:rPr>
      <w:rFonts w:eastAsiaTheme="majorEastAsia" w:cstheme="majorBidi"/>
      <w:color w:val="328D9F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29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29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29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29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29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29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29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29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29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29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29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2973"/>
    <w:rPr>
      <w:i/>
      <w:iCs/>
      <w:color w:val="328D9F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2973"/>
    <w:pPr>
      <w:pBdr>
        <w:top w:val="single" w:sz="4" w:space="10" w:color="328D9F" w:themeColor="accent1" w:themeShade="BF"/>
        <w:bottom w:val="single" w:sz="4" w:space="10" w:color="328D9F" w:themeColor="accent1" w:themeShade="BF"/>
      </w:pBdr>
      <w:spacing w:before="360" w:after="360"/>
      <w:ind w:left="864" w:right="864"/>
      <w:jc w:val="center"/>
    </w:pPr>
    <w:rPr>
      <w:i/>
      <w:iCs/>
      <w:color w:val="328D9F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2973"/>
    <w:rPr>
      <w:i/>
      <w:iCs/>
      <w:color w:val="328D9F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2973"/>
    <w:rPr>
      <w:b/>
      <w:bCs/>
      <w:smallCaps/>
      <w:color w:val="328D9F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3533F"/>
    <w:rPr>
      <w:color w:val="2370CD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533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76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6D2E"/>
  </w:style>
  <w:style w:type="paragraph" w:styleId="Stopka">
    <w:name w:val="footer"/>
    <w:basedOn w:val="Normalny"/>
    <w:link w:val="StopkaZnak"/>
    <w:uiPriority w:val="99"/>
    <w:unhideWhenUsed/>
    <w:rsid w:val="00F76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D2E"/>
  </w:style>
  <w:style w:type="paragraph" w:styleId="Bezodstpw">
    <w:name w:val="No Spacing"/>
    <w:uiPriority w:val="1"/>
    <w:qFormat/>
    <w:rsid w:val="00D40B85"/>
    <w:pPr>
      <w:spacing w:before="100" w:after="0" w:line="240" w:lineRule="auto"/>
    </w:pPr>
    <w:rPr>
      <w:rFonts w:eastAsiaTheme="minorEastAsia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adsonsho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Wielkomiejski">
  <a:themeElements>
    <a:clrScheme name="Wielkomiejski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Wielkomiejski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Wielkomiejski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533</Words>
  <Characters>3680</Characters>
  <Application>Microsoft Office Word</Application>
  <DocSecurity>0</DocSecurity>
  <Lines>75</Lines>
  <Paragraphs>50</Paragraphs>
  <ScaleCrop>false</ScaleCrop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P. Gibas</dc:creator>
  <cp:keywords/>
  <dc:description/>
  <cp:lastModifiedBy>Jan P. Gibas</cp:lastModifiedBy>
  <cp:revision>12</cp:revision>
  <dcterms:created xsi:type="dcterms:W3CDTF">2026-03-31T18:31:00Z</dcterms:created>
  <dcterms:modified xsi:type="dcterms:W3CDTF">2026-04-02T17:56:00Z</dcterms:modified>
</cp:coreProperties>
</file>